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98" w:rsidRDefault="00310198" w:rsidP="00310198">
      <w:pPr>
        <w:shd w:val="clear" w:color="auto" w:fill="FFFFFF"/>
        <w:spacing w:after="0" w:line="240" w:lineRule="auto"/>
        <w:ind w:left="1382" w:right="217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Государственное  бюджетное профессиональное образовательное учреждение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10198" w:rsidRDefault="00310198" w:rsidP="00310198">
      <w:pPr>
        <w:shd w:val="clear" w:color="auto" w:fill="FFFFFF"/>
        <w:spacing w:after="0" w:line="240" w:lineRule="auto"/>
        <w:ind w:left="1382" w:right="21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Альменевский</w:t>
      </w:r>
      <w:proofErr w:type="spellEnd"/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аграрно-технологический техникум»</w:t>
      </w:r>
    </w:p>
    <w:p w:rsidR="00310198" w:rsidRDefault="00310198" w:rsidP="00310198">
      <w:pPr>
        <w:shd w:val="clear" w:color="auto" w:fill="FFFFFF"/>
        <w:spacing w:before="1284" w:after="0" w:line="240" w:lineRule="auto"/>
        <w:ind w:left="3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51"/>
          <w:sz w:val="28"/>
          <w:szCs w:val="28"/>
          <w:lang w:eastAsia="ru-RU"/>
        </w:rPr>
        <w:t>ПРИКАЗ</w:t>
      </w:r>
    </w:p>
    <w:p w:rsidR="00310198" w:rsidRDefault="00310198" w:rsidP="003101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</w:t>
      </w:r>
      <w:r w:rsidR="00DD78F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 01.09.2020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</w:t>
      </w:r>
      <w:r w:rsidR="0055557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E3821">
        <w:rPr>
          <w:rFonts w:ascii="Times New Roman" w:eastAsia="Times New Roman" w:hAnsi="Times New Roman"/>
          <w:sz w:val="28"/>
          <w:szCs w:val="28"/>
          <w:lang w:eastAsia="ru-RU"/>
        </w:rPr>
        <w:t>77в</w:t>
      </w:r>
      <w:r w:rsidR="005555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10198" w:rsidRDefault="00310198" w:rsidP="003101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310198" w:rsidP="003101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10198" w:rsidRDefault="00310198" w:rsidP="003101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310198" w:rsidP="003101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310198" w:rsidP="003101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Аттестационной 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по проведению аттестации педагогических работников в целях подтверждения соответствия педагогических работников занимаемым ими должностям</w:t>
      </w:r>
    </w:p>
    <w:p w:rsidR="00310198" w:rsidRDefault="00310198" w:rsidP="003101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310198" w:rsidP="003101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Российской Федерации от 29 декабря 2012 года № 273 «Об образовании в Российской Федерации», для организации аттестации педагогических работников в целях подтверждения соответствия педагогических работников занимаемым ими должностям ПРИКАЗЫВАЮ:</w:t>
      </w:r>
    </w:p>
    <w:p w:rsidR="00310198" w:rsidRDefault="00310198" w:rsidP="0031019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Создать с </w:t>
      </w:r>
      <w:r w:rsidR="00DD78FA">
        <w:rPr>
          <w:rFonts w:ascii="Arial" w:eastAsia="Times New Roman" w:hAnsi="Arial" w:cs="Arial"/>
          <w:sz w:val="24"/>
          <w:szCs w:val="24"/>
          <w:lang w:eastAsia="ru-RU"/>
        </w:rPr>
        <w:t>1 сентября 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Аттестационную комиссию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310198" w:rsidRDefault="00310198" w:rsidP="0031019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Состав Аттестационной комиссии (приложение 1).</w:t>
      </w:r>
    </w:p>
    <w:p w:rsidR="00310198" w:rsidRDefault="00310198" w:rsidP="0031019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об Аттестационной комиссии (приложение 2).</w:t>
      </w:r>
    </w:p>
    <w:p w:rsidR="00310198" w:rsidRDefault="00310198" w:rsidP="0031019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приказа возл</w:t>
      </w:r>
      <w:r w:rsidR="00932EE8">
        <w:rPr>
          <w:rFonts w:ascii="Arial" w:eastAsia="Times New Roman" w:hAnsi="Arial" w:cs="Arial"/>
          <w:sz w:val="24"/>
          <w:szCs w:val="24"/>
          <w:lang w:eastAsia="ru-RU"/>
        </w:rPr>
        <w:t xml:space="preserve">ожить на   старшего методиста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Дыкину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Т.Н.</w:t>
      </w:r>
    </w:p>
    <w:p w:rsidR="00310198" w:rsidRDefault="00310198" w:rsidP="0031019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310198" w:rsidP="0031019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310198" w:rsidP="0031019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310198" w:rsidP="0031019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DD78FA" w:rsidP="0031019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Директор</w:t>
      </w:r>
      <w:r w:rsidR="0055557B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3101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01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01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01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10198">
        <w:rPr>
          <w:rFonts w:ascii="Arial" w:eastAsia="Times New Roman" w:hAnsi="Arial" w:cs="Arial"/>
          <w:sz w:val="24"/>
          <w:szCs w:val="24"/>
          <w:lang w:eastAsia="ru-RU"/>
        </w:rPr>
        <w:tab/>
        <w:t>Белоусов А.Ф.</w:t>
      </w:r>
      <w:r w:rsidR="003101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.</w:t>
      </w:r>
    </w:p>
    <w:p w:rsidR="00310198" w:rsidRDefault="00310198" w:rsidP="00310198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310198" w:rsidRDefault="00310198" w:rsidP="00310198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приказу от _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DD78FA">
        <w:rPr>
          <w:rFonts w:ascii="Arial" w:eastAsia="Times New Roman" w:hAnsi="Arial" w:cs="Arial"/>
          <w:sz w:val="24"/>
          <w:szCs w:val="24"/>
          <w:u w:val="single"/>
          <w:lang w:eastAsia="ru-RU"/>
        </w:rPr>
        <w:t>01.09.2020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г</w:t>
      </w:r>
      <w:r w:rsidR="00DD78FA">
        <w:rPr>
          <w:rFonts w:ascii="Arial" w:eastAsia="Times New Roman" w:hAnsi="Arial" w:cs="Arial"/>
          <w:sz w:val="24"/>
          <w:szCs w:val="24"/>
          <w:lang w:eastAsia="ru-RU"/>
        </w:rPr>
        <w:t>.№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AE3821">
        <w:rPr>
          <w:rFonts w:ascii="Arial" w:eastAsia="Times New Roman" w:hAnsi="Arial" w:cs="Arial"/>
          <w:sz w:val="24"/>
          <w:szCs w:val="24"/>
          <w:lang w:eastAsia="ru-RU"/>
        </w:rPr>
        <w:t>77в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310198" w:rsidRDefault="00310198" w:rsidP="00310198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«Об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должностям»</w:t>
      </w:r>
    </w:p>
    <w:p w:rsidR="00310198" w:rsidRDefault="00310198" w:rsidP="00310198">
      <w:pPr>
        <w:tabs>
          <w:tab w:val="left" w:pos="851"/>
        </w:tabs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310198" w:rsidP="0031019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310198" w:rsidP="00310198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310198" w:rsidRDefault="00310198" w:rsidP="003101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Аттестационной 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по проведению аттестации педагогических работников в целях подтверждения соответствия педагогических работников занимаемым ими должностям</w:t>
      </w:r>
    </w:p>
    <w:p w:rsidR="00310198" w:rsidRDefault="00310198" w:rsidP="0031019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6588"/>
      </w:tblGrid>
      <w:tr w:rsidR="00310198" w:rsidTr="003101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Должность, статус в Аттестационной комиссии</w:t>
            </w:r>
          </w:p>
        </w:tc>
      </w:tr>
      <w:tr w:rsidR="00310198" w:rsidTr="003101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310198" w:rsidTr="003101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Дыкин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Валерий Иванович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Заместитель директора по учебно-производственной работе, председатель Аттестационной комиссии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</w:t>
            </w:r>
          </w:p>
        </w:tc>
      </w:tr>
      <w:tr w:rsidR="00310198" w:rsidTr="003101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 w:rsidP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Старший методист,  заместитель председателя Аттестационной комиссии</w:t>
            </w:r>
          </w:p>
        </w:tc>
      </w:tr>
      <w:tr w:rsidR="00310198" w:rsidTr="003101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Мусина А.М.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Завуч, секретарь Аттестационной комиссии</w:t>
            </w:r>
          </w:p>
        </w:tc>
      </w:tr>
      <w:tr w:rsidR="00310198" w:rsidTr="003101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Аттестационной комиссии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0198" w:rsidTr="003101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Белоусов А.Ф.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Директор </w:t>
            </w:r>
          </w:p>
        </w:tc>
      </w:tr>
      <w:tr w:rsidR="00310198" w:rsidTr="003101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Дякивнич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Председатель первичной профсоюзной организации, преподаватель </w:t>
            </w:r>
          </w:p>
        </w:tc>
      </w:tr>
      <w:tr w:rsidR="00310198" w:rsidTr="003101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 w:rsidP="00DD78F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D78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78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Гайнуллина</w:t>
            </w:r>
            <w:proofErr w:type="spellEnd"/>
            <w:r w:rsidR="00DD78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Э.З.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Заведующая воспитательной службой</w:t>
            </w:r>
          </w:p>
        </w:tc>
      </w:tr>
      <w:tr w:rsidR="00310198" w:rsidTr="003101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Галеева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Председатель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методкомиссии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преподаватель физики</w:t>
            </w:r>
          </w:p>
        </w:tc>
      </w:tr>
      <w:tr w:rsidR="00310198" w:rsidTr="003101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7B00A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Казыева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101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8" w:rsidRDefault="003101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ухгалтер</w:t>
            </w:r>
            <w:proofErr w:type="spellEnd"/>
          </w:p>
        </w:tc>
      </w:tr>
    </w:tbl>
    <w:p w:rsidR="00310198" w:rsidRDefault="00310198" w:rsidP="0031019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310198" w:rsidP="0031019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310198" w:rsidP="00310198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</w:t>
      </w:r>
    </w:p>
    <w:p w:rsidR="00310198" w:rsidRDefault="00310198" w:rsidP="00310198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приказу от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0</w:t>
      </w:r>
      <w:r w:rsidR="00DD78FA">
        <w:rPr>
          <w:rFonts w:ascii="Arial" w:eastAsia="Times New Roman" w:hAnsi="Arial" w:cs="Arial"/>
          <w:sz w:val="24"/>
          <w:szCs w:val="24"/>
          <w:u w:val="single"/>
          <w:lang w:eastAsia="ru-RU"/>
        </w:rPr>
        <w:t>1.09.2020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  <w:r w:rsidR="005603A5">
        <w:rPr>
          <w:rFonts w:ascii="Arial" w:eastAsia="Times New Roman" w:hAnsi="Arial" w:cs="Arial"/>
          <w:sz w:val="24"/>
          <w:szCs w:val="24"/>
          <w:lang w:eastAsia="ru-RU"/>
        </w:rPr>
        <w:t xml:space="preserve">  № _</w:t>
      </w:r>
    </w:p>
    <w:p w:rsidR="00310198" w:rsidRDefault="00310198" w:rsidP="00310198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«Об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должностям»</w:t>
      </w:r>
    </w:p>
    <w:p w:rsidR="00310198" w:rsidRDefault="00310198" w:rsidP="003101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0198" w:rsidRDefault="00310198" w:rsidP="003101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0198" w:rsidRDefault="00310198" w:rsidP="003101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ПОЛОЖЕНИЕ </w:t>
      </w:r>
    </w:p>
    <w:p w:rsidR="00310198" w:rsidRDefault="00310198" w:rsidP="003101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Аттестационной 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по проведению аттестации педагогических работников в целях подтверждения соответствия педагогических работников занимаемым ими должностям</w:t>
      </w:r>
    </w:p>
    <w:p w:rsidR="00310198" w:rsidRDefault="00310198" w:rsidP="003101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0198" w:rsidRDefault="00310198" w:rsidP="00310198">
      <w:pPr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 Общие положения</w:t>
      </w:r>
    </w:p>
    <w:p w:rsidR="00310198" w:rsidRDefault="00310198" w:rsidP="00310198">
      <w:pPr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образовательную деятельность (далее – организация).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России, устанавливающими порядок проведения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Полномочия Аттестационной комиссии: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вынесение рекомендации по представлению руководителя организации о возможности приема на работу на должности педагогических работников лиц,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</w:t>
      </w:r>
      <w:r>
        <w:rPr>
          <w:rFonts w:ascii="Arial" w:eastAsia="Times New Roman" w:hAnsi="Arial" w:cs="Arial"/>
          <w:sz w:val="24"/>
          <w:szCs w:val="24"/>
          <w:lang w:eastAsia="ru-RU"/>
        </w:rPr>
        <w:t>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приказом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РФ от 26 августа 2010 года № 761-н, зарегистрированного в Минюсте РФ 06 октября 2010 года,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18638;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310198" w:rsidP="003101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 Формирование и состав Аттестационной комиссии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 Аттестационная комиссия  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  уставом соответствующей образовательной организации,  а также представителей органов государственно - общественного управления.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обязательном порядке в состав аттестационной комиссии включается представитель  выборного органа первичной профсоюзной организации (при наличии такого органа). 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Руководитель организации не может являться председателем Аттестационной комиссии.</w:t>
      </w:r>
    </w:p>
    <w:p w:rsidR="00310198" w:rsidRDefault="00310198" w:rsidP="00310198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>
        <w:rPr>
          <w:rFonts w:ascii="Arial" w:eastAsia="Arial" w:hAnsi="Arial" w:cs="Arial"/>
          <w:sz w:val="24"/>
          <w:szCs w:val="24"/>
          <w:lang w:eastAsia="ar-SA"/>
        </w:rPr>
        <w:t>контроль за</w:t>
      </w:r>
      <w:proofErr w:type="gramEnd"/>
      <w:r>
        <w:rPr>
          <w:rFonts w:ascii="Arial" w:eastAsia="Arial" w:hAnsi="Arial" w:cs="Arial"/>
          <w:sz w:val="24"/>
          <w:szCs w:val="24"/>
          <w:lang w:eastAsia="ar-SA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310198" w:rsidRDefault="00310198" w:rsidP="00310198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2.7. Секретарь Аттестационной комиссии: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информирует членов Аттестационной комиссии о сроках и месте проведения заседания;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направляет от имени Аттестационной комиссии запросы и уведомления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 в специальной рубрике на официальном сайте организации в информационно-телекоммуникационной сети «Интернет».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2.8. </w:t>
      </w:r>
      <w:r>
        <w:rPr>
          <w:rFonts w:ascii="Arial" w:eastAsia="Times New Roman" w:hAnsi="Arial" w:cs="Arial"/>
          <w:sz w:val="24"/>
          <w:szCs w:val="24"/>
          <w:lang w:eastAsia="ru-RU"/>
        </w:rPr>
        <w:t>Члены Аттестационной комиссии:</w:t>
      </w:r>
    </w:p>
    <w:p w:rsidR="00310198" w:rsidRDefault="00310198" w:rsidP="00310198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310198" w:rsidRDefault="00310198" w:rsidP="00310198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lastRenderedPageBreak/>
        <w:t>отвечают за объективность и компетентность принимаемых решений;</w:t>
      </w:r>
    </w:p>
    <w:p w:rsidR="00310198" w:rsidRDefault="00310198" w:rsidP="00310198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отвечают за соблюдение норм профессиональной этики во время работы Аттестационной комиссии;</w:t>
      </w:r>
    </w:p>
    <w:p w:rsidR="00310198" w:rsidRDefault="00310198" w:rsidP="00310198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310198" w:rsidP="00310198">
      <w:pPr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 Порядок работы Аттестационной комиссии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3.1. Решение о проведении аттестации педагогических работников принимается руководителем организации. 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целях подтверждения соответствия педагогических работников </w:t>
      </w:r>
      <w:r w:rsidR="00DD78FA">
        <w:rPr>
          <w:rFonts w:ascii="Arial" w:eastAsia="Times New Roman" w:hAnsi="Arial" w:cs="Arial"/>
          <w:sz w:val="24"/>
          <w:szCs w:val="24"/>
          <w:lang w:eastAsia="ru-RU"/>
        </w:rPr>
        <w:t>занимаемым ими должностям в 2020/2021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 начала аттестации.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случаях, когда у руководителя организации имеются основания для осуществления оценки профессиональной деятельности педагогического работника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межаттестационный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период (жалобы обучающихся, родителей на низкие показатели результатов работы, качества образования, воспитания и др.), руководитель организации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Порядком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аттестации.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Результаты аттестации педагогического работника, имеющего первую или высшую квалификационную категорию, в указанных случаях используются в дальнейшем при осуществлении всестороннего анализа результатов его профессиональной деятельности и подготовке соответствующего экспертного заключения для установления соответствия уровня квалификации педагогического работника требованиям, предъявляемым к первой или высшей квалификационным категориям, проводимой на основании его заявления.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отчество;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 уровень образования и квалификация по направлению подготовки;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д) информация о прохождении повышения квалификации; 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е) результаты предыдущих аттестаций (в случае их проведения).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3.4.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 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 руководителя организации.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3.5. Основной формой деятельности Аттестационной комиссии являются заседания. 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чем за месяц до новой даты проведения его аттестации.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3.6.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выводы экспертов).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3.7.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представления руководителя организации о возможности приема на работу на должности педагогических работников лиц,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Минздравсоцразвития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РФ от 26 августа 2010 года № 761-н, зарегистрированного в Минюсте РФ 06 октября 2010 года,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18638 осуществляется в течение трех дней после поступления в аттестационную комиссию. 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3.8.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198" w:rsidRDefault="00310198" w:rsidP="00310198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 Решение Аттестационной комиссии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соответствует занимаемой должности (указывается должность работника);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 соответствует занимаемой должности (указывается должность работника).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4.4. На педагогического работника, прошедшего аттестацию не позднее 7 рабочих дней со дня ее проведения 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  рабочих дней. Выписка их протокола  и представление работодателя хранятся в личном деле педагогического работника.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4.5. Результаты аттестации педагогический работник вправе обжаловать в суд 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hyperlink r:id="rId6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Федерации.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4.6.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рассмотрения представления руководителя организации о возможности приема на работу на должности педагогических работников лиц,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</w:t>
      </w:r>
      <w:r>
        <w:rPr>
          <w:rFonts w:ascii="Arial" w:eastAsia="Times New Roman" w:hAnsi="Arial" w:cs="Arial"/>
          <w:sz w:val="24"/>
          <w:szCs w:val="24"/>
          <w:lang w:eastAsia="ru-RU"/>
        </w:rPr>
        <w:t>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приказом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РФ от 26 августа 2010 года № 761-н, зарегистрированного в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Минюсте РФ 6 октября 2010 года,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 </w:t>
      </w:r>
    </w:p>
    <w:p w:rsidR="00310198" w:rsidRDefault="00310198" w:rsidP="003101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Данное решение оформляется протоколом и доводится до руководителя организации в трехдневный срок.</w:t>
      </w:r>
    </w:p>
    <w:p w:rsidR="00310198" w:rsidRDefault="00310198" w:rsidP="00310198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98" w:rsidRDefault="00310198" w:rsidP="0031019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411" w:rsidRDefault="002B1411"/>
    <w:sectPr w:rsidR="002B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029"/>
    <w:multiLevelType w:val="hybridMultilevel"/>
    <w:tmpl w:val="C616F53C"/>
    <w:lvl w:ilvl="0" w:tplc="ED206F9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E"/>
    <w:rsid w:val="002B1411"/>
    <w:rsid w:val="00310198"/>
    <w:rsid w:val="0055557B"/>
    <w:rsid w:val="005603A5"/>
    <w:rsid w:val="007B00A4"/>
    <w:rsid w:val="00932EE8"/>
    <w:rsid w:val="00AE3821"/>
    <w:rsid w:val="00DD78FA"/>
    <w:rsid w:val="00EC06EE"/>
    <w:rsid w:val="00F4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1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1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7</cp:revision>
  <cp:lastPrinted>2020-02-19T10:56:00Z</cp:lastPrinted>
  <dcterms:created xsi:type="dcterms:W3CDTF">2020-01-28T17:23:00Z</dcterms:created>
  <dcterms:modified xsi:type="dcterms:W3CDTF">2021-01-28T09:10:00Z</dcterms:modified>
</cp:coreProperties>
</file>